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41" w:rsidRPr="00DF7B00" w:rsidRDefault="00236641" w:rsidP="001C347C">
      <w:pPr>
        <w:contextualSpacing/>
        <w:jc w:val="both"/>
        <w:rPr>
          <w:b/>
          <w:sz w:val="24"/>
          <w:szCs w:val="24"/>
        </w:rPr>
      </w:pPr>
      <w:r w:rsidRPr="00DF7B00">
        <w:rPr>
          <w:b/>
          <w:sz w:val="24"/>
          <w:szCs w:val="24"/>
        </w:rPr>
        <w:t>PRIJAVA ŠTEVILA AL</w:t>
      </w:r>
      <w:r w:rsidR="0082263A" w:rsidRPr="00DF7B00">
        <w:rPr>
          <w:b/>
          <w:sz w:val="24"/>
          <w:szCs w:val="24"/>
        </w:rPr>
        <w:t xml:space="preserve">I SPREMEMBE ŠTEVILA UPORABNIKOV </w:t>
      </w:r>
      <w:r w:rsidRPr="00DF7B00">
        <w:rPr>
          <w:b/>
          <w:sz w:val="24"/>
          <w:szCs w:val="24"/>
        </w:rPr>
        <w:t xml:space="preserve">POSAMEZNE ENOTE </w:t>
      </w:r>
    </w:p>
    <w:p w:rsidR="0082263A" w:rsidRPr="0082263A" w:rsidRDefault="0082263A" w:rsidP="001C347C">
      <w:pPr>
        <w:contextualSpacing/>
        <w:jc w:val="both"/>
        <w:rPr>
          <w:b/>
          <w:sz w:val="18"/>
          <w:szCs w:val="18"/>
        </w:rPr>
      </w:pPr>
    </w:p>
    <w:p w:rsidR="00236641" w:rsidRPr="005B2006" w:rsidRDefault="00236641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 xml:space="preserve">Naslov posamezne enote: </w:t>
      </w:r>
    </w:p>
    <w:p w:rsidR="00236641" w:rsidRPr="005B2006" w:rsidRDefault="00236641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 xml:space="preserve">(kraj, ulica, poštna št., identifikacijska št. posamezne enote) </w:t>
      </w:r>
    </w:p>
    <w:p w:rsidR="00236641" w:rsidRPr="005B2006" w:rsidRDefault="00236641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 xml:space="preserve">__________________________________________________________________________ </w:t>
      </w:r>
    </w:p>
    <w:p w:rsidR="00236641" w:rsidRPr="005B2006" w:rsidRDefault="00236641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 xml:space="preserve">Posamezna enota se uporablja kot (ustrezno obkroži): </w:t>
      </w:r>
    </w:p>
    <w:p w:rsidR="00236641" w:rsidRPr="005B2006" w:rsidRDefault="00236641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 xml:space="preserve">1. stanovanje, ki ga uporablja lastnik </w:t>
      </w:r>
    </w:p>
    <w:p w:rsidR="00236641" w:rsidRPr="005B2006" w:rsidRDefault="00236641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 xml:space="preserve">2. stanovanje, ki je oddano v najem </w:t>
      </w:r>
    </w:p>
    <w:p w:rsidR="00236641" w:rsidRPr="005B2006" w:rsidRDefault="00236641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 xml:space="preserve">3. sekundarno stanovanje </w:t>
      </w:r>
    </w:p>
    <w:p w:rsidR="00236641" w:rsidRPr="005B2006" w:rsidRDefault="00236641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 xml:space="preserve">4. poslovni prostor </w:t>
      </w:r>
    </w:p>
    <w:p w:rsidR="00236641" w:rsidRPr="005B2006" w:rsidRDefault="00236641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 xml:space="preserve">5. poslovni prostor, oddan v najem. </w:t>
      </w:r>
    </w:p>
    <w:p w:rsidR="003B48A6" w:rsidRPr="001C347C" w:rsidRDefault="003B48A6" w:rsidP="001C347C">
      <w:pPr>
        <w:contextualSpacing/>
        <w:jc w:val="both"/>
        <w:rPr>
          <w:sz w:val="16"/>
          <w:szCs w:val="16"/>
        </w:rPr>
      </w:pPr>
    </w:p>
    <w:p w:rsidR="00236641" w:rsidRPr="005B2006" w:rsidRDefault="00236641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 xml:space="preserve">Naslov lastnika posamezne enote: </w:t>
      </w:r>
    </w:p>
    <w:p w:rsidR="00236641" w:rsidRPr="005B2006" w:rsidRDefault="00236641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 xml:space="preserve">(kraj, ulica, poštna št., naziv in sedež pravne osebe) </w:t>
      </w:r>
    </w:p>
    <w:p w:rsidR="00236641" w:rsidRPr="005B2006" w:rsidRDefault="00236641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 xml:space="preserve">__________________________________________________________________________ </w:t>
      </w:r>
    </w:p>
    <w:p w:rsidR="00236641" w:rsidRPr="005B2006" w:rsidRDefault="00236641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 xml:space="preserve">Lastnik ali najemnik: </w:t>
      </w:r>
    </w:p>
    <w:p w:rsidR="00236641" w:rsidRPr="005B2006" w:rsidRDefault="00236641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 xml:space="preserve">(Ime, priimek, naziv in sedež pravne osebe) </w:t>
      </w:r>
    </w:p>
    <w:p w:rsidR="003B48A6" w:rsidRPr="005B2006" w:rsidRDefault="00236641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>_______________________</w:t>
      </w:r>
      <w:r w:rsidR="005B2006">
        <w:rPr>
          <w:sz w:val="20"/>
          <w:szCs w:val="20"/>
        </w:rPr>
        <w:t>______________________</w:t>
      </w:r>
      <w:r w:rsidR="003B48A6" w:rsidRPr="005B2006">
        <w:rPr>
          <w:sz w:val="20"/>
          <w:szCs w:val="20"/>
        </w:rPr>
        <w:t>EMŠO:_ _ _ _ _ _ _ _ _ _ _ _ _   Davčna št.: _ _ _ _ _ _ _ _</w:t>
      </w:r>
    </w:p>
    <w:p w:rsidR="001C347C" w:rsidRDefault="001C347C" w:rsidP="001C347C">
      <w:pPr>
        <w:contextualSpacing/>
        <w:jc w:val="both"/>
        <w:rPr>
          <w:sz w:val="20"/>
          <w:szCs w:val="20"/>
        </w:rPr>
      </w:pPr>
    </w:p>
    <w:p w:rsidR="00236641" w:rsidRPr="005B2006" w:rsidRDefault="00236641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>Izjavljam, da posamezno enoto od dne ____</w:t>
      </w:r>
      <w:r w:rsidR="00DF7B00" w:rsidRPr="005B2006">
        <w:rPr>
          <w:sz w:val="20"/>
          <w:szCs w:val="20"/>
        </w:rPr>
        <w:t xml:space="preserve">______________ dalje uporablja </w:t>
      </w:r>
      <w:r w:rsidRPr="005B2006">
        <w:rPr>
          <w:sz w:val="20"/>
          <w:szCs w:val="20"/>
        </w:rPr>
        <w:t xml:space="preserve">______ uporabnikov in, da v posamezni enoti biva _________psov. S svojim </w:t>
      </w:r>
      <w:r w:rsidR="00DF7B00" w:rsidRPr="005B2006">
        <w:rPr>
          <w:sz w:val="20"/>
          <w:szCs w:val="20"/>
        </w:rPr>
        <w:t xml:space="preserve"> </w:t>
      </w:r>
      <w:r w:rsidRPr="005B2006">
        <w:rPr>
          <w:sz w:val="20"/>
          <w:szCs w:val="20"/>
        </w:rPr>
        <w:t xml:space="preserve">podpisom jamčim za verodostojnost podatkov. </w:t>
      </w:r>
    </w:p>
    <w:p w:rsidR="001C347C" w:rsidRDefault="001C347C" w:rsidP="001C347C">
      <w:pPr>
        <w:contextualSpacing/>
        <w:jc w:val="both"/>
        <w:rPr>
          <w:b/>
          <w:sz w:val="20"/>
          <w:szCs w:val="20"/>
        </w:rPr>
      </w:pPr>
    </w:p>
    <w:p w:rsidR="00236641" w:rsidRPr="005B2006" w:rsidRDefault="00236641" w:rsidP="001C347C">
      <w:pPr>
        <w:contextualSpacing/>
        <w:jc w:val="both"/>
        <w:rPr>
          <w:b/>
          <w:sz w:val="20"/>
          <w:szCs w:val="20"/>
        </w:rPr>
      </w:pPr>
      <w:r w:rsidRPr="005B2006">
        <w:rPr>
          <w:b/>
          <w:sz w:val="20"/>
          <w:szCs w:val="20"/>
        </w:rPr>
        <w:t xml:space="preserve">Ta izjava se uporablja za obračun vseh obratovalnih stroškov, </w:t>
      </w:r>
      <w:r w:rsidR="003B48A6" w:rsidRPr="005B2006">
        <w:rPr>
          <w:b/>
          <w:sz w:val="20"/>
          <w:szCs w:val="20"/>
        </w:rPr>
        <w:t xml:space="preserve">ki se delijo v večstanovanjski </w:t>
      </w:r>
      <w:r w:rsidRPr="005B2006">
        <w:rPr>
          <w:b/>
          <w:sz w:val="20"/>
          <w:szCs w:val="20"/>
        </w:rPr>
        <w:t xml:space="preserve">stavbi na podlagi merila delitve stroškov po številu uporabnikov. </w:t>
      </w:r>
    </w:p>
    <w:p w:rsidR="00DF7B00" w:rsidRPr="005B2006" w:rsidRDefault="00DF7B00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ab/>
      </w:r>
    </w:p>
    <w:p w:rsidR="00236641" w:rsidRPr="005B2006" w:rsidRDefault="00DF7B00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>Datum:</w:t>
      </w:r>
      <w:r w:rsidRPr="005B2006">
        <w:rPr>
          <w:sz w:val="20"/>
          <w:szCs w:val="20"/>
        </w:rPr>
        <w:tab/>
      </w:r>
      <w:r w:rsidRPr="005B2006">
        <w:rPr>
          <w:sz w:val="20"/>
          <w:szCs w:val="20"/>
        </w:rPr>
        <w:tab/>
      </w:r>
      <w:r w:rsidRPr="005B2006">
        <w:rPr>
          <w:sz w:val="20"/>
          <w:szCs w:val="20"/>
        </w:rPr>
        <w:tab/>
      </w:r>
      <w:r w:rsidRPr="005B2006">
        <w:rPr>
          <w:sz w:val="20"/>
          <w:szCs w:val="20"/>
        </w:rPr>
        <w:tab/>
      </w:r>
      <w:r w:rsidRPr="005B2006">
        <w:rPr>
          <w:sz w:val="20"/>
          <w:szCs w:val="20"/>
        </w:rPr>
        <w:tab/>
      </w:r>
      <w:r w:rsidRPr="005B2006">
        <w:rPr>
          <w:sz w:val="20"/>
          <w:szCs w:val="20"/>
        </w:rPr>
        <w:tab/>
        <w:t xml:space="preserve">    </w:t>
      </w:r>
      <w:r w:rsidRPr="005B2006">
        <w:rPr>
          <w:sz w:val="20"/>
          <w:szCs w:val="20"/>
        </w:rPr>
        <w:tab/>
        <w:t xml:space="preserve">                     Podpis  lastnika ali najemnika:</w:t>
      </w:r>
    </w:p>
    <w:p w:rsidR="00DF7B00" w:rsidRPr="005B2006" w:rsidRDefault="00DF7B00" w:rsidP="001C347C">
      <w:pPr>
        <w:contextualSpacing/>
        <w:jc w:val="both"/>
        <w:rPr>
          <w:sz w:val="20"/>
          <w:szCs w:val="20"/>
        </w:rPr>
      </w:pPr>
    </w:p>
    <w:p w:rsidR="00236641" w:rsidRPr="005B2006" w:rsidRDefault="00236641" w:rsidP="001C347C">
      <w:pPr>
        <w:contextualSpacing/>
        <w:jc w:val="both"/>
        <w:rPr>
          <w:sz w:val="20"/>
          <w:szCs w:val="20"/>
        </w:rPr>
      </w:pPr>
      <w:r w:rsidRPr="005B2006">
        <w:rPr>
          <w:sz w:val="20"/>
          <w:szCs w:val="20"/>
        </w:rPr>
        <w:t xml:space="preserve">____________________________ </w:t>
      </w:r>
      <w:r w:rsidR="005B2006">
        <w:rPr>
          <w:sz w:val="20"/>
          <w:szCs w:val="20"/>
        </w:rPr>
        <w:tab/>
      </w:r>
      <w:r w:rsidR="005B2006">
        <w:rPr>
          <w:sz w:val="20"/>
          <w:szCs w:val="20"/>
        </w:rPr>
        <w:tab/>
      </w:r>
      <w:r w:rsidR="005B2006">
        <w:rPr>
          <w:sz w:val="20"/>
          <w:szCs w:val="20"/>
        </w:rPr>
        <w:tab/>
      </w:r>
      <w:r w:rsidR="005B2006">
        <w:rPr>
          <w:sz w:val="20"/>
          <w:szCs w:val="20"/>
        </w:rPr>
        <w:tab/>
        <w:t xml:space="preserve">                     </w:t>
      </w:r>
      <w:r w:rsidR="00DF7B00" w:rsidRPr="005B2006">
        <w:rPr>
          <w:sz w:val="20"/>
          <w:szCs w:val="20"/>
        </w:rPr>
        <w:t>_____________________________</w:t>
      </w:r>
    </w:p>
    <w:p w:rsidR="005B2006" w:rsidRDefault="005B2006" w:rsidP="001C347C">
      <w:pPr>
        <w:contextualSpacing/>
        <w:jc w:val="both"/>
        <w:rPr>
          <w:sz w:val="18"/>
          <w:szCs w:val="18"/>
        </w:rPr>
      </w:pPr>
    </w:p>
    <w:p w:rsidR="00B77640" w:rsidRPr="005B2006" w:rsidRDefault="00236641" w:rsidP="001C347C">
      <w:pPr>
        <w:contextualSpacing/>
        <w:jc w:val="both"/>
        <w:rPr>
          <w:b/>
          <w:sz w:val="20"/>
          <w:szCs w:val="20"/>
        </w:rPr>
      </w:pPr>
      <w:r w:rsidRPr="005B2006">
        <w:rPr>
          <w:sz w:val="20"/>
          <w:szCs w:val="20"/>
        </w:rPr>
        <w:t>Izpolnjen obrazec dostavite po pošti, e-pošti</w:t>
      </w:r>
      <w:r w:rsidR="00DF7B00" w:rsidRPr="005B2006">
        <w:rPr>
          <w:sz w:val="20"/>
          <w:szCs w:val="20"/>
        </w:rPr>
        <w:t xml:space="preserve"> </w:t>
      </w:r>
      <w:proofErr w:type="spellStart"/>
      <w:r w:rsidR="00DF7B00" w:rsidRPr="005B2006">
        <w:rPr>
          <w:b/>
          <w:sz w:val="20"/>
          <w:szCs w:val="20"/>
        </w:rPr>
        <w:t>info</w:t>
      </w:r>
      <w:proofErr w:type="spellEnd"/>
      <w:r w:rsidR="00DF7B00" w:rsidRPr="005B2006">
        <w:rPr>
          <w:b/>
          <w:sz w:val="20"/>
          <w:szCs w:val="20"/>
        </w:rPr>
        <w:t>@sp-</w:t>
      </w:r>
      <w:proofErr w:type="spellStart"/>
      <w:r w:rsidR="00DF7B00" w:rsidRPr="005B2006">
        <w:rPr>
          <w:b/>
          <w:sz w:val="20"/>
          <w:szCs w:val="20"/>
        </w:rPr>
        <w:t>ravne.si</w:t>
      </w:r>
      <w:proofErr w:type="spellEnd"/>
      <w:r w:rsidRPr="005B2006">
        <w:rPr>
          <w:sz w:val="20"/>
          <w:szCs w:val="20"/>
        </w:rPr>
        <w:t xml:space="preserve">, faksu </w:t>
      </w:r>
      <w:r w:rsidR="00DF7B00" w:rsidRPr="005B2006">
        <w:rPr>
          <w:b/>
          <w:sz w:val="20"/>
          <w:szCs w:val="20"/>
        </w:rPr>
        <w:t>02 82 16 533</w:t>
      </w:r>
      <w:r w:rsidR="00DF7B00" w:rsidRPr="005B2006">
        <w:rPr>
          <w:sz w:val="20"/>
          <w:szCs w:val="20"/>
        </w:rPr>
        <w:t xml:space="preserve"> </w:t>
      </w:r>
      <w:r w:rsidRPr="005B2006">
        <w:rPr>
          <w:sz w:val="20"/>
          <w:szCs w:val="20"/>
        </w:rPr>
        <w:t>ali osebno na sedež</w:t>
      </w:r>
      <w:r w:rsidR="0082263A" w:rsidRPr="005B2006">
        <w:rPr>
          <w:sz w:val="20"/>
          <w:szCs w:val="20"/>
        </w:rPr>
        <w:t xml:space="preserve"> </w:t>
      </w:r>
      <w:r w:rsidR="00DF7B00" w:rsidRPr="005B2006">
        <w:rPr>
          <w:sz w:val="20"/>
          <w:szCs w:val="20"/>
        </w:rPr>
        <w:t xml:space="preserve">podjetja </w:t>
      </w:r>
      <w:r w:rsidR="00DF7B00" w:rsidRPr="005B2006">
        <w:rPr>
          <w:b/>
          <w:sz w:val="20"/>
          <w:szCs w:val="20"/>
        </w:rPr>
        <w:t>Stanovanjsko podjetje d.o.o., Ob Suhi 19, 2390 Ravne na Koroškem</w:t>
      </w:r>
      <w:r w:rsidR="00DF7B00" w:rsidRPr="005B2006">
        <w:rPr>
          <w:sz w:val="20"/>
          <w:szCs w:val="20"/>
        </w:rPr>
        <w:t xml:space="preserve"> </w:t>
      </w:r>
      <w:r w:rsidR="00DF7B00" w:rsidRPr="005B2006">
        <w:rPr>
          <w:b/>
          <w:sz w:val="20"/>
          <w:szCs w:val="20"/>
        </w:rPr>
        <w:t xml:space="preserve">ali enoto Jesenice, Industrijska cesta 2a, </w:t>
      </w:r>
      <w:r w:rsidR="009D7546" w:rsidRPr="005B2006">
        <w:rPr>
          <w:b/>
          <w:sz w:val="20"/>
          <w:szCs w:val="20"/>
        </w:rPr>
        <w:t xml:space="preserve">                </w:t>
      </w:r>
      <w:r w:rsidR="00DF7B00" w:rsidRPr="005B2006">
        <w:rPr>
          <w:b/>
          <w:sz w:val="20"/>
          <w:szCs w:val="20"/>
        </w:rPr>
        <w:t>4270 Jesenice.</w:t>
      </w:r>
    </w:p>
    <w:p w:rsidR="007F7D8A" w:rsidRDefault="007F7D8A" w:rsidP="007F7D8A">
      <w:pPr>
        <w:contextualSpacing/>
        <w:rPr>
          <w:sz w:val="16"/>
          <w:szCs w:val="16"/>
        </w:rPr>
      </w:pP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>Pomembnejše točke Pravilnika o upravljanju večstanovanjskih stavb Ur.l. RS št. 60/2009, 87/2011, 85/2013</w:t>
      </w: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>28. člen</w:t>
      </w: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>Določitev števila uporabnikov posamezne enote</w:t>
      </w: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>(1) Za dejanskega uporabnika posamezne enote se šteje oseba, ki enoto uporablja vsaj 15 dni v mesecu.</w:t>
      </w: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>(2) Če je posamezna enota prazna ali se uporablja občasno, manj kot 15 dni v mesecu, se šteje da jo uporablja en uporabnik.</w:t>
      </w: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>(3) Lastnike psov se bremeni s stroški čiščenja skupnih prostorov za vsakega psa v višini polovice stroška, ki odpade na enega uporabnika.</w:t>
      </w: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>29. člen</w:t>
      </w: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>Sporočanje števila uporabnikov</w:t>
      </w: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>(1) Lastnik posamezne enote ali najemnik, če gre za najemno posamezno enoto, mora upravniku sporočiti podatke o številu uporabnikov.</w:t>
      </w: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 xml:space="preserve">(2) Če lastniki ali najemniki upravniku ne sporočijo števila uporabnikov oz. povečanja števila uporabnikov posamezne enote pravočasno, ali </w:t>
      </w: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 xml:space="preserve">mu števila sploh ne sporočijo, upravnik upošteva, kot da to posamezno enoto uporablja dvakrat toliko oseb, kot se šteje za primerno </w:t>
      </w: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 xml:space="preserve">skladno s 14. členom Pravilnika o dodeljevanju neprofitnih stanovanj v najem, pri čemer se upošteva površina stanovanja brez plačila </w:t>
      </w: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>lastne udeležbe in varščine.</w:t>
      </w: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 xml:space="preserve">(3) Lastniki ali najemniki morajo vse morebitne spremembe števila uporabnikov sporočiti upravniku najkasneje v roku 15 dni po nastali </w:t>
      </w: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 xml:space="preserve">spremembi. Upravnik upošteva vsako nastalo spremembo pri prvem naslednjem obračunskem obdobju. Za verodostojnost podatka se </w:t>
      </w: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 xml:space="preserve">jamči s podpisom. V primeru spremembe uporabnik priloži tudi ustrezne dokazne listine kot na primer potrdilo o odjavi stalnega bivališča </w:t>
      </w: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 xml:space="preserve">ali spremembi bivališča, dokazilo o daljši odsotnosti zaradi službenih, šolskih ali študijskih obveznosti, zdravljenja, izpisek iz rojstne matične </w:t>
      </w:r>
    </w:p>
    <w:p w:rsidR="0082263A" w:rsidRPr="0082263A" w:rsidRDefault="0082263A" w:rsidP="007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6"/>
          <w:szCs w:val="16"/>
        </w:rPr>
      </w:pPr>
      <w:r w:rsidRPr="0082263A">
        <w:rPr>
          <w:sz w:val="16"/>
          <w:szCs w:val="16"/>
        </w:rPr>
        <w:t>knjige ali druga ustrezna dokazila.</w:t>
      </w:r>
    </w:p>
    <w:sectPr w:rsidR="0082263A" w:rsidRPr="0082263A" w:rsidSect="00D34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59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18" w:rsidRDefault="00271218" w:rsidP="004745EE">
      <w:pPr>
        <w:spacing w:after="0" w:line="240" w:lineRule="auto"/>
      </w:pPr>
      <w:r>
        <w:separator/>
      </w:r>
    </w:p>
  </w:endnote>
  <w:endnote w:type="continuationSeparator" w:id="0">
    <w:p w:rsidR="00271218" w:rsidRDefault="00271218" w:rsidP="0047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8E" w:rsidRDefault="00D34C8E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99FF"/>
        <w:sz w:val="16"/>
        <w:szCs w:val="16"/>
      </w:rPr>
      <w:alias w:val="Podjetje"/>
      <w:id w:val="108829574"/>
      <w:placeholder>
        <w:docPart w:val="AF5369025C4343E69C641A1053B4EA4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D34C8E" w:rsidRDefault="00D34C8E" w:rsidP="00D34C8E">
        <w:pPr>
          <w:pStyle w:val="Noga"/>
          <w:pBdr>
            <w:top w:val="single" w:sz="24" w:space="1" w:color="9BBB59" w:themeColor="accent3"/>
          </w:pBdr>
          <w:tabs>
            <w:tab w:val="clear" w:pos="9072"/>
            <w:tab w:val="right" w:pos="9356"/>
          </w:tabs>
          <w:ind w:left="-567" w:right="-283"/>
          <w:jc w:val="both"/>
          <w:rPr>
            <w:color w:val="0099FF"/>
            <w:sz w:val="16"/>
            <w:szCs w:val="16"/>
          </w:rPr>
        </w:pPr>
        <w:r>
          <w:rPr>
            <w:color w:val="0099FF"/>
            <w:sz w:val="16"/>
            <w:szCs w:val="16"/>
          </w:rPr>
          <w:t xml:space="preserve">Stanovanjsko podjetje d.o.o., Podjetje za gospodarjenje z objekti, Ob Suhi 19, 2390 Ravne na Koroškem, enota  Jesenice: Industrijska cesta 2a,              4270 Jesenice, Matična: 5491452, ID za DDV: SI42865409, TRR: SI56 6100 0000 5443 696, Registracija: Okrožno sodišče Slovenj Gradec,                             Št. vložka: 1/04013/00, Osnovni kapital: 500.000, </w:t>
        </w:r>
        <w:proofErr w:type="spellStart"/>
        <w:r>
          <w:rPr>
            <w:color w:val="0099FF"/>
            <w:sz w:val="16"/>
            <w:szCs w:val="16"/>
          </w:rPr>
          <w:t>www.sp</w:t>
        </w:r>
        <w:proofErr w:type="spellEnd"/>
        <w:r>
          <w:rPr>
            <w:color w:val="0099FF"/>
            <w:sz w:val="16"/>
            <w:szCs w:val="16"/>
          </w:rPr>
          <w:t>-</w:t>
        </w:r>
        <w:proofErr w:type="spellStart"/>
        <w:r>
          <w:rPr>
            <w:color w:val="0099FF"/>
            <w:sz w:val="16"/>
            <w:szCs w:val="16"/>
          </w:rPr>
          <w:t>ravne.si</w:t>
        </w:r>
        <w:proofErr w:type="spellEnd"/>
      </w:p>
    </w:sdtContent>
  </w:sdt>
  <w:p w:rsidR="004745EE" w:rsidRPr="00117B78" w:rsidRDefault="004745EE" w:rsidP="004745EE">
    <w:pPr>
      <w:pStyle w:val="Noga"/>
      <w:jc w:val="center"/>
      <w:rPr>
        <w:color w:val="0099FF"/>
        <w:sz w:val="18"/>
        <w:szCs w:val="18"/>
      </w:rPr>
    </w:pPr>
  </w:p>
  <w:p w:rsidR="003B48A6" w:rsidRDefault="003B48A6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8E" w:rsidRDefault="00D34C8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18" w:rsidRDefault="00271218" w:rsidP="004745EE">
      <w:pPr>
        <w:spacing w:after="0" w:line="240" w:lineRule="auto"/>
      </w:pPr>
      <w:r>
        <w:separator/>
      </w:r>
    </w:p>
  </w:footnote>
  <w:footnote w:type="continuationSeparator" w:id="0">
    <w:p w:rsidR="00271218" w:rsidRDefault="00271218" w:rsidP="0047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8E" w:rsidRDefault="00D34C8E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79" w:rsidRDefault="00050633" w:rsidP="007F2FDE">
    <w:pPr>
      <w:pStyle w:val="Glava"/>
      <w:tabs>
        <w:tab w:val="clear" w:pos="4536"/>
        <w:tab w:val="clear" w:pos="9072"/>
        <w:tab w:val="left" w:pos="6237"/>
        <w:tab w:val="left" w:pos="7655"/>
      </w:tabs>
      <w:rPr>
        <w:b/>
        <w:color w:val="0099FF"/>
        <w:sz w:val="18"/>
        <w:szCs w:val="18"/>
      </w:rPr>
    </w:pPr>
    <w:r>
      <w:rPr>
        <w:noProof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1829798</wp:posOffset>
          </wp:positionH>
          <wp:positionV relativeFrom="paragraph">
            <wp:posOffset>-79466</wp:posOffset>
          </wp:positionV>
          <wp:extent cx="1548492" cy="729343"/>
          <wp:effectExtent l="19050" t="0" r="0" b="0"/>
          <wp:wrapNone/>
          <wp:docPr id="3" name="Slika 1" descr="http://sp-ravne.si/wp-content/uploads/2013/06/S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-ravne.si/wp-content/uploads/2013/06/S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2" cy="72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779" w:rsidRPr="00004EFD">
      <w:rPr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-3695700</wp:posOffset>
          </wp:positionH>
          <wp:positionV relativeFrom="paragraph">
            <wp:posOffset>38061</wp:posOffset>
          </wp:positionV>
          <wp:extent cx="1809750" cy="845224"/>
          <wp:effectExtent l="0" t="0" r="0" b="0"/>
          <wp:wrapNone/>
          <wp:docPr id="8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14" cy="849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99FF"/>
        <w:sz w:val="18"/>
        <w:szCs w:val="18"/>
      </w:rPr>
      <w:t>S</w:t>
    </w:r>
    <w:r w:rsidR="00C15779" w:rsidRPr="00004EFD">
      <w:rPr>
        <w:b/>
        <w:color w:val="0099FF"/>
        <w:sz w:val="18"/>
        <w:szCs w:val="18"/>
      </w:rPr>
      <w:t>tanovanjsko podjetje d.o.o.,</w:t>
    </w:r>
    <w:r w:rsidR="006647A7">
      <w:rPr>
        <w:b/>
        <w:color w:val="0099FF"/>
        <w:sz w:val="18"/>
        <w:szCs w:val="18"/>
      </w:rPr>
      <w:tab/>
    </w:r>
    <w:r w:rsidR="006647A7" w:rsidRPr="006647A7">
      <w:rPr>
        <w:b/>
        <w:color w:val="0099FF"/>
        <w:sz w:val="18"/>
        <w:szCs w:val="18"/>
        <w:u w:val="single"/>
      </w:rPr>
      <w:t>Enota Ravne</w:t>
    </w:r>
    <w:r w:rsidRPr="006647A7">
      <w:rPr>
        <w:b/>
        <w:color w:val="0099FF"/>
        <w:sz w:val="18"/>
        <w:szCs w:val="18"/>
        <w:u w:val="single"/>
      </w:rPr>
      <w:t>:</w:t>
    </w:r>
    <w:r w:rsidR="006647A7">
      <w:rPr>
        <w:b/>
        <w:color w:val="0099FF"/>
        <w:sz w:val="18"/>
        <w:szCs w:val="18"/>
      </w:rPr>
      <w:tab/>
    </w:r>
    <w:r w:rsidR="007F2FDE">
      <w:rPr>
        <w:b/>
        <w:color w:val="0099FF"/>
        <w:sz w:val="18"/>
        <w:szCs w:val="18"/>
      </w:rPr>
      <w:t xml:space="preserve"> </w:t>
    </w:r>
    <w:r w:rsidR="006647A7" w:rsidRPr="006647A7">
      <w:rPr>
        <w:b/>
        <w:color w:val="0099FF"/>
        <w:sz w:val="18"/>
        <w:szCs w:val="18"/>
        <w:u w:val="single"/>
      </w:rPr>
      <w:t>Enota Jesenice:</w:t>
    </w:r>
  </w:p>
  <w:p w:rsidR="006647A7" w:rsidRPr="00C668CD" w:rsidRDefault="00C15779" w:rsidP="006647A7">
    <w:pPr>
      <w:pStyle w:val="Glava"/>
      <w:tabs>
        <w:tab w:val="clear" w:pos="4536"/>
        <w:tab w:val="clear" w:pos="9072"/>
        <w:tab w:val="left" w:pos="4663"/>
        <w:tab w:val="left" w:pos="6237"/>
        <w:tab w:val="left" w:pos="7513"/>
        <w:tab w:val="left" w:pos="7655"/>
      </w:tabs>
      <w:rPr>
        <w:color w:val="0099FF"/>
        <w:sz w:val="16"/>
        <w:szCs w:val="16"/>
      </w:rPr>
    </w:pPr>
    <w:r w:rsidRPr="00004EFD">
      <w:rPr>
        <w:b/>
        <w:color w:val="0099FF"/>
        <w:sz w:val="18"/>
        <w:szCs w:val="18"/>
      </w:rPr>
      <w:t>Podjetje za gospodarjenje z objekti</w:t>
    </w:r>
    <w:r w:rsidR="00050633">
      <w:rPr>
        <w:b/>
        <w:color w:val="0099FF"/>
        <w:sz w:val="18"/>
        <w:szCs w:val="18"/>
      </w:rPr>
      <w:tab/>
    </w:r>
    <w:r w:rsidR="006647A7">
      <w:rPr>
        <w:b/>
        <w:color w:val="0099FF"/>
        <w:sz w:val="18"/>
        <w:szCs w:val="18"/>
      </w:rPr>
      <w:tab/>
    </w:r>
    <w:r w:rsidR="00050633" w:rsidRPr="00C668CD">
      <w:rPr>
        <w:color w:val="0099FF"/>
        <w:sz w:val="16"/>
        <w:szCs w:val="16"/>
      </w:rPr>
      <w:t>Tel: 02 82 16 500</w:t>
    </w:r>
    <w:r w:rsidR="007F2FDE">
      <w:rPr>
        <w:color w:val="0099FF"/>
        <w:sz w:val="16"/>
        <w:szCs w:val="16"/>
      </w:rPr>
      <w:t xml:space="preserve">          </w:t>
    </w:r>
    <w:r w:rsidR="006647A7" w:rsidRPr="00C668CD">
      <w:rPr>
        <w:color w:val="0099FF"/>
        <w:sz w:val="16"/>
        <w:szCs w:val="16"/>
      </w:rPr>
      <w:t>Tel: 04 58 36 575</w:t>
    </w:r>
  </w:p>
  <w:p w:rsidR="00050633" w:rsidRPr="00050633" w:rsidRDefault="00050633" w:rsidP="006647A7">
    <w:pPr>
      <w:pStyle w:val="Glava"/>
      <w:tabs>
        <w:tab w:val="clear" w:pos="4536"/>
        <w:tab w:val="clear" w:pos="9072"/>
        <w:tab w:val="left" w:pos="4389"/>
        <w:tab w:val="left" w:pos="6237"/>
      </w:tabs>
      <w:rPr>
        <w:color w:val="0099FF"/>
        <w:sz w:val="16"/>
        <w:szCs w:val="16"/>
      </w:rPr>
    </w:pPr>
    <w:r>
      <w:rPr>
        <w:b/>
        <w:color w:val="0099FF"/>
        <w:sz w:val="18"/>
        <w:szCs w:val="18"/>
      </w:rPr>
      <w:t>Ob Suhi 19</w:t>
    </w:r>
    <w:r>
      <w:rPr>
        <w:b/>
        <w:color w:val="0099FF"/>
        <w:sz w:val="18"/>
        <w:szCs w:val="18"/>
      </w:rPr>
      <w:tab/>
    </w:r>
    <w:r w:rsidR="006647A7">
      <w:rPr>
        <w:b/>
        <w:color w:val="0099FF"/>
        <w:sz w:val="18"/>
        <w:szCs w:val="18"/>
      </w:rPr>
      <w:tab/>
    </w:r>
    <w:r w:rsidRPr="00C668CD">
      <w:rPr>
        <w:color w:val="0099FF"/>
        <w:sz w:val="16"/>
        <w:szCs w:val="16"/>
      </w:rPr>
      <w:t>Faks: 02 82 16 533</w:t>
    </w:r>
    <w:r w:rsidR="006647A7">
      <w:rPr>
        <w:color w:val="0099FF"/>
        <w:sz w:val="16"/>
        <w:szCs w:val="16"/>
      </w:rPr>
      <w:t xml:space="preserve">      </w:t>
    </w:r>
    <w:r w:rsidR="007F2FDE">
      <w:rPr>
        <w:color w:val="0099FF"/>
        <w:sz w:val="16"/>
        <w:szCs w:val="16"/>
      </w:rPr>
      <w:t xml:space="preserve">  </w:t>
    </w:r>
    <w:r w:rsidR="006647A7" w:rsidRPr="00C668CD">
      <w:rPr>
        <w:color w:val="0099FF"/>
        <w:sz w:val="16"/>
        <w:szCs w:val="16"/>
      </w:rPr>
      <w:t xml:space="preserve">Faks: </w:t>
    </w:r>
    <w:r w:rsidR="000553C5">
      <w:rPr>
        <w:color w:val="0099FF"/>
        <w:sz w:val="16"/>
        <w:szCs w:val="16"/>
      </w:rPr>
      <w:t>04 58 61 466</w:t>
    </w:r>
  </w:p>
  <w:p w:rsidR="00C15779" w:rsidRDefault="00C15779" w:rsidP="00050633">
    <w:pPr>
      <w:pStyle w:val="Glava"/>
      <w:tabs>
        <w:tab w:val="left" w:pos="6237"/>
      </w:tabs>
    </w:pPr>
    <w:r w:rsidRPr="00004EFD">
      <w:rPr>
        <w:b/>
        <w:color w:val="0099FF"/>
        <w:sz w:val="18"/>
        <w:szCs w:val="18"/>
      </w:rPr>
      <w:t>2390 Ravne na Koroškem</w:t>
    </w:r>
    <w:r w:rsidRPr="004745EE">
      <w:t xml:space="preserve"> </w:t>
    </w:r>
    <w:r w:rsidR="00050633">
      <w:tab/>
    </w:r>
    <w:r w:rsidR="00050633">
      <w:tab/>
    </w:r>
    <w:r w:rsidR="006647A7">
      <w:rPr>
        <w:color w:val="0099FF"/>
        <w:sz w:val="16"/>
        <w:szCs w:val="16"/>
      </w:rPr>
      <w:t xml:space="preserve">info@sp-ravne.si         </w:t>
    </w:r>
    <w:r w:rsidR="007F2FDE">
      <w:rPr>
        <w:color w:val="0099FF"/>
        <w:sz w:val="16"/>
        <w:szCs w:val="16"/>
      </w:rPr>
      <w:t xml:space="preserve">  </w:t>
    </w:r>
    <w:proofErr w:type="spellStart"/>
    <w:r w:rsidR="006647A7" w:rsidRPr="00C668CD">
      <w:rPr>
        <w:color w:val="0099FF"/>
        <w:sz w:val="16"/>
        <w:szCs w:val="16"/>
      </w:rPr>
      <w:t>info@sp-ravne.si</w:t>
    </w:r>
    <w:proofErr w:type="spellEnd"/>
    <w:r w:rsidR="00050633">
      <w:tab/>
    </w:r>
    <w:r w:rsidR="00050633">
      <w:tab/>
    </w:r>
    <w:r w:rsidR="00050633">
      <w:tab/>
    </w:r>
    <w:r w:rsidR="00050633">
      <w:tab/>
    </w:r>
    <w:r w:rsidR="00050633">
      <w:tab/>
    </w:r>
    <w:r w:rsidR="004745EE">
      <w:tab/>
    </w:r>
  </w:p>
  <w:p w:rsidR="004745EE" w:rsidRDefault="004745EE" w:rsidP="00C15779">
    <w:pPr>
      <w:pStyle w:val="Glava"/>
      <w:jc w:val="right"/>
    </w:pPr>
  </w:p>
  <w:p w:rsidR="004745EE" w:rsidRDefault="004745EE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8E" w:rsidRDefault="00D34C8E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hyphenationZone w:val="425"/>
  <w:characterSpacingControl w:val="doNotCompress"/>
  <w:hdrShapeDefaults>
    <o:shapedefaults v:ext="edit" spidmax="215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5532"/>
    <w:rsid w:val="00050633"/>
    <w:rsid w:val="000553C5"/>
    <w:rsid w:val="000612A7"/>
    <w:rsid w:val="000C1F5D"/>
    <w:rsid w:val="001C09EC"/>
    <w:rsid w:val="001C347C"/>
    <w:rsid w:val="0021059D"/>
    <w:rsid w:val="00236641"/>
    <w:rsid w:val="00271218"/>
    <w:rsid w:val="00322579"/>
    <w:rsid w:val="00381559"/>
    <w:rsid w:val="003B48A6"/>
    <w:rsid w:val="003D6680"/>
    <w:rsid w:val="00423572"/>
    <w:rsid w:val="004745EE"/>
    <w:rsid w:val="00586A6F"/>
    <w:rsid w:val="005B2006"/>
    <w:rsid w:val="005B5A9B"/>
    <w:rsid w:val="0061456B"/>
    <w:rsid w:val="006647A7"/>
    <w:rsid w:val="00670DEE"/>
    <w:rsid w:val="006B63DC"/>
    <w:rsid w:val="006D4391"/>
    <w:rsid w:val="007F2FDE"/>
    <w:rsid w:val="007F7D8A"/>
    <w:rsid w:val="0082263A"/>
    <w:rsid w:val="008226B8"/>
    <w:rsid w:val="00840FF4"/>
    <w:rsid w:val="008951AE"/>
    <w:rsid w:val="008A1EBB"/>
    <w:rsid w:val="009D7546"/>
    <w:rsid w:val="009F4E3F"/>
    <w:rsid w:val="00A256FA"/>
    <w:rsid w:val="00A969C0"/>
    <w:rsid w:val="00B66AD2"/>
    <w:rsid w:val="00B77640"/>
    <w:rsid w:val="00C15779"/>
    <w:rsid w:val="00CE31A6"/>
    <w:rsid w:val="00D34C8E"/>
    <w:rsid w:val="00D76A14"/>
    <w:rsid w:val="00DE5532"/>
    <w:rsid w:val="00DF7B00"/>
    <w:rsid w:val="00E80E25"/>
    <w:rsid w:val="00F24384"/>
    <w:rsid w:val="00F4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66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553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7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45EE"/>
  </w:style>
  <w:style w:type="paragraph" w:styleId="Noga">
    <w:name w:val="footer"/>
    <w:basedOn w:val="Navaden"/>
    <w:link w:val="NogaZnak"/>
    <w:uiPriority w:val="99"/>
    <w:unhideWhenUsed/>
    <w:rsid w:val="0047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45EE"/>
  </w:style>
  <w:style w:type="table" w:styleId="Tabela-mrea">
    <w:name w:val="Table Grid"/>
    <w:basedOn w:val="Navadnatabela"/>
    <w:uiPriority w:val="59"/>
    <w:rsid w:val="00C1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64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5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5369025C4343E69C641A1053B4EA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296B52-8CCA-48F0-A9D4-C3CDC9F1EC3A}"/>
      </w:docPartPr>
      <w:docPartBody>
        <w:p w:rsidR="00000000" w:rsidRDefault="00333700" w:rsidP="00333700">
          <w:pPr>
            <w:pStyle w:val="AF5369025C4343E69C641A1053B4EA43"/>
          </w:pPr>
          <w:r>
            <w:rPr>
              <w:i/>
              <w:iCs/>
              <w:color w:val="8C8C8C" w:themeColor="background1" w:themeShade="8C"/>
            </w:rPr>
            <w:t>[Vnesite ime podjetja]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1994"/>
    <w:rsid w:val="00035B64"/>
    <w:rsid w:val="002237B2"/>
    <w:rsid w:val="00333700"/>
    <w:rsid w:val="00365D63"/>
    <w:rsid w:val="0070439B"/>
    <w:rsid w:val="009D1994"/>
    <w:rsid w:val="00DF66EA"/>
    <w:rsid w:val="00FE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66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632C60CF1994C1E897F09DBC19B0368">
    <w:name w:val="B632C60CF1994C1E897F09DBC19B0368"/>
    <w:rsid w:val="009D1994"/>
  </w:style>
  <w:style w:type="paragraph" w:customStyle="1" w:styleId="C1174E04CE6B4BE088F121FF4CB08399">
    <w:name w:val="C1174E04CE6B4BE088F121FF4CB08399"/>
    <w:rsid w:val="009D1994"/>
  </w:style>
  <w:style w:type="paragraph" w:customStyle="1" w:styleId="5EFEFBF268174597A2053E48C8C384A1">
    <w:name w:val="5EFEFBF268174597A2053E48C8C384A1"/>
    <w:rsid w:val="009D1994"/>
  </w:style>
  <w:style w:type="paragraph" w:customStyle="1" w:styleId="AF5369025C4343E69C641A1053B4EA43">
    <w:name w:val="AF5369025C4343E69C641A1053B4EA43"/>
    <w:rsid w:val="003337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74A0F-0FB8-437B-AA52-03060CE4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Stanovanjsko podjetje d.o.o., Podjetje za gospodarjenje z objekti, Ob Suhi 19, 2390 Ravne na Koroškem, enota  Jesenice: Industrijska cesta 2a,              4270 Jesenice, Matična: 5491452, ID za DDV: SI42865409, TRR: SI56 6100 0000 5443 696, Registracija: Okrožno sodišče Slovenj Gradec,                             Št. vložka: 1/04013/00, Osnovni kapital: 500.000, www.sp-ravne.si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Nejc Ferk</dc:creator>
  <cp:lastModifiedBy>PraksaFI</cp:lastModifiedBy>
  <cp:revision>10</cp:revision>
  <cp:lastPrinted>2014-11-18T12:42:00Z</cp:lastPrinted>
  <dcterms:created xsi:type="dcterms:W3CDTF">2014-11-18T12:34:00Z</dcterms:created>
  <dcterms:modified xsi:type="dcterms:W3CDTF">2014-11-25T07:20:00Z</dcterms:modified>
</cp:coreProperties>
</file>